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Cleaning Checklist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A sanitation checklist for consistent cleanliness.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Daily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Sanitize all tools between clients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Wipe down stations after each use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Clean floors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Sanitize restrooms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Weekly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Deep clean stations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Sanitize storage areas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Launder linens/towels thoroughly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Monthly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Deep clean all common areas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Check ventilation systems</w:t>
      </w:r>
    </w:p>
    <w:p>
      <w:pPr>
        <w:ind w:left="720" w:first-line="-720"/>
        <w:spacing w:after="106"/>
      </w:pPr>
      <w:r>
        <w:rPr>
          <w:rFonts w:ascii="Helvetica" w:hAnsi="Helvetica" w:cs="Helvetica"/>
          <w:sz w:val="24"/>
          <w:sz-cs w:val="24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4"/>
          <w:sz-cs w:val="24"/>
          <w:spacing w:val="0"/>
        </w:rPr>
        <w:t xml:space="preserve">☐ Review product storage organization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