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57"/>
      </w:pPr>
      <w:r>
        <w:rPr>
          <w:rFonts w:ascii="Helvetica" w:hAnsi="Helvetica" w:cs="Helvetica"/>
          <w:sz w:val="53"/>
          <w:sz-cs w:val="53"/>
          <w:b/>
          <w:spacing w:val="0"/>
        </w:rPr>
        <w:t xml:space="preserve">Referral Program Planner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i/>
          <w:spacing w:val="0"/>
        </w:rPr>
        <w:t xml:space="preserve">Design a simple referral program.</w:t>
      </w:r>
      <w:r>
        <w:rPr>
          <w:rFonts w:ascii="Helvetica" w:hAnsi="Helvetica" w:cs="Helvetica"/>
          <w:sz w:val="24"/>
          <w:sz-cs w:val="24"/>
          <w:spacing w:val="0"/>
        </w:rPr>
        <w:t xml:space="preserve"/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The Offer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What does the referrer get? What does the new client get?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How Clients Will Refer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A shareable link, a card, a simple verbal ask?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How You'll Track It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How will you know a booking came from a referral?</w:t>
      </w:r>
    </w:p>
    <w:p>
      <w:pPr>
        <w:spacing w:after="309"/>
      </w:pPr>
      <w:r>
        <w:rPr>
          <w:rFonts w:ascii="Helvetica" w:hAnsi="Helvetica" w:cs="Helvetica"/>
          <w:sz w:val="37"/>
          <w:sz-cs w:val="37"/>
          <w:b/>
          <w:spacing w:val="0"/>
        </w:rPr>
        <w:t xml:space="preserve">How You'll Promote It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</w:rPr>
        <w:t xml:space="preserve">When and how will you remind clients this program exists?</w:t>
      </w:r>
    </w:p>
    <w:p>
      <w:pPr>
        <w:spacing w:after="240"/>
      </w:pPr>
      <w:r>
        <w:rPr>
          <w:rFonts w:ascii="Helvetica" w:hAnsi="Helvetica" w:cs="Helvetica"/>
          <w:sz w:val="24"/>
          <w:sz-cs w:val="24"/>
          <w:spacing w:val="0"/>
          <w:color w:val="646464"/>
        </w:rPr>
        <w:t xml:space="preserve">Provided free by OnlineListing (onlinelisting.com/resources) â€” a starting point to adapt for your business, not a legal or financial document.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CocoaOOXMLWriter/2575.7</generator>
</meta>
</file>