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Revenue Tracker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Track daily/monthly revenue by service category.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Date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Service Category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Revenue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Client Count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